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6889" w14:textId="2743C6A5" w:rsidR="00D6173C" w:rsidRDefault="00CA06D6" w:rsidP="00E45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</w:pPr>
      <w:r w:rsidRPr="003B0D5D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it-IT"/>
        </w:rPr>
        <w:drawing>
          <wp:inline distT="0" distB="0" distL="0" distR="0" wp14:anchorId="6E286CB9" wp14:editId="1FDFEBAC">
            <wp:extent cx="2962275" cy="935737"/>
            <wp:effectExtent l="0" t="0" r="0" b="0"/>
            <wp:docPr id="1" name="Immagine 1" descr="C:\Users\Fabrizio\Desktop\Loghi Comunicati\Florence Trend\Logo Florence per comunic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rizio\Desktop\Loghi Comunicati\Florence Trend\Logo Florence per comunicat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949" cy="94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F38E4" w14:textId="77777777" w:rsidR="00E452E7" w:rsidRDefault="00E452E7" w:rsidP="00E452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</w:pPr>
    </w:p>
    <w:p w14:paraId="65F67CF6" w14:textId="77777777" w:rsidR="00E15138" w:rsidRDefault="00E15138" w:rsidP="00CB34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</w:pPr>
      <w:r w:rsidRPr="00E15138"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  <w:t>Comunicato stampa</w:t>
      </w:r>
    </w:p>
    <w:p w14:paraId="3C24C634" w14:textId="77777777" w:rsidR="00CB3455" w:rsidRPr="00FA6642" w:rsidRDefault="00FA6642" w:rsidP="00E15138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42"/>
          <w:szCs w:val="42"/>
          <w:lang w:eastAsia="it-IT"/>
        </w:rPr>
      </w:pPr>
      <w:r w:rsidRPr="00FA6642">
        <w:rPr>
          <w:rFonts w:ascii="Times New Roman" w:eastAsia="Calibri" w:hAnsi="Times New Roman" w:cs="Times New Roman"/>
          <w:b/>
          <w:bCs/>
          <w:sz w:val="42"/>
          <w:szCs w:val="42"/>
          <w:lang w:eastAsia="it-IT"/>
        </w:rPr>
        <w:t>Le aziende italiane scelgono i</w:t>
      </w:r>
      <w:r w:rsidR="00CB3455" w:rsidRPr="00FA6642">
        <w:rPr>
          <w:rFonts w:ascii="Times New Roman" w:eastAsia="Calibri" w:hAnsi="Times New Roman" w:cs="Times New Roman"/>
          <w:b/>
          <w:bCs/>
          <w:sz w:val="42"/>
          <w:szCs w:val="42"/>
          <w:lang w:eastAsia="it-IT"/>
        </w:rPr>
        <w:t xml:space="preserve">l salone Florence Trend  </w:t>
      </w:r>
      <w:r w:rsidRPr="00FA6642">
        <w:rPr>
          <w:rFonts w:ascii="Times New Roman" w:eastAsia="Calibri" w:hAnsi="Times New Roman" w:cs="Times New Roman"/>
          <w:b/>
          <w:bCs/>
          <w:sz w:val="42"/>
          <w:szCs w:val="42"/>
          <w:lang w:eastAsia="it-IT"/>
        </w:rPr>
        <w:t xml:space="preserve"> </w:t>
      </w:r>
      <w:r w:rsidR="00CB3455" w:rsidRPr="00FA6642">
        <w:rPr>
          <w:rFonts w:ascii="Times New Roman" w:eastAsia="Calibri" w:hAnsi="Times New Roman" w:cs="Times New Roman"/>
          <w:b/>
          <w:bCs/>
          <w:sz w:val="42"/>
          <w:szCs w:val="42"/>
          <w:lang w:eastAsia="it-IT"/>
        </w:rPr>
        <w:t xml:space="preserve"> </w:t>
      </w:r>
    </w:p>
    <w:p w14:paraId="69D494C0" w14:textId="77777777" w:rsidR="00E15138" w:rsidRPr="00E15138" w:rsidRDefault="00275842" w:rsidP="0027584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  <w:lang w:eastAsia="it-IT"/>
        </w:rPr>
        <w:t xml:space="preserve"> </w:t>
      </w:r>
    </w:p>
    <w:p w14:paraId="1B5B7E1E" w14:textId="77777777" w:rsidR="00FA6642" w:rsidRDefault="00FA6642" w:rsidP="00273BE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30"/>
          <w:szCs w:val="30"/>
          <w:lang w:eastAsia="it-IT"/>
        </w:rPr>
      </w:pPr>
      <w:r>
        <w:rPr>
          <w:rFonts w:ascii="Times New Roman" w:eastAsia="Calibri" w:hAnsi="Times New Roman" w:cs="Times New Roman"/>
          <w:bCs/>
          <w:i/>
          <w:sz w:val="30"/>
          <w:szCs w:val="30"/>
          <w:lang w:eastAsia="it-IT"/>
        </w:rPr>
        <w:t>La ripresa dei mercati passa per Firenze, all</w:t>
      </w:r>
      <w:r w:rsidR="00FE5D5E">
        <w:rPr>
          <w:rFonts w:ascii="Times New Roman" w:eastAsia="Calibri" w:hAnsi="Times New Roman" w:cs="Times New Roman"/>
          <w:bCs/>
          <w:i/>
          <w:sz w:val="30"/>
          <w:szCs w:val="30"/>
          <w:lang w:eastAsia="it-IT"/>
        </w:rPr>
        <w:t>a fiera</w:t>
      </w:r>
      <w:r w:rsidR="007D264E" w:rsidRPr="00273BE7">
        <w:rPr>
          <w:rFonts w:ascii="Times New Roman" w:eastAsia="Calibri" w:hAnsi="Times New Roman" w:cs="Times New Roman"/>
          <w:bCs/>
          <w:i/>
          <w:sz w:val="30"/>
          <w:szCs w:val="30"/>
          <w:lang w:eastAsia="it-IT"/>
        </w:rPr>
        <w:t xml:space="preserve"> dedicata ai settori home, decor e gift,</w:t>
      </w:r>
      <w:r w:rsidR="00FE5D5E">
        <w:rPr>
          <w:rFonts w:ascii="Times New Roman" w:eastAsia="Calibri" w:hAnsi="Times New Roman" w:cs="Times New Roman"/>
          <w:bCs/>
          <w:i/>
          <w:sz w:val="30"/>
          <w:szCs w:val="30"/>
          <w:lang w:eastAsia="it-IT"/>
        </w:rPr>
        <w:t xml:space="preserve"> </w:t>
      </w:r>
      <w:r w:rsidR="002D3596">
        <w:rPr>
          <w:rFonts w:ascii="Times New Roman" w:eastAsia="Calibri" w:hAnsi="Times New Roman" w:cs="Times New Roman"/>
          <w:bCs/>
          <w:i/>
          <w:sz w:val="30"/>
          <w:szCs w:val="30"/>
          <w:lang w:eastAsia="it-IT"/>
        </w:rPr>
        <w:t xml:space="preserve">dal </w:t>
      </w:r>
      <w:r w:rsidR="00FE5D5E">
        <w:rPr>
          <w:rFonts w:ascii="Times New Roman" w:eastAsia="Calibri" w:hAnsi="Times New Roman" w:cs="Times New Roman"/>
          <w:bCs/>
          <w:i/>
          <w:sz w:val="30"/>
          <w:szCs w:val="30"/>
          <w:lang w:eastAsia="it-IT"/>
        </w:rPr>
        <w:t>18 al 20 settembre</w:t>
      </w:r>
      <w:r>
        <w:rPr>
          <w:rFonts w:ascii="Times New Roman" w:eastAsia="Calibri" w:hAnsi="Times New Roman" w:cs="Times New Roman"/>
          <w:bCs/>
          <w:i/>
          <w:sz w:val="30"/>
          <w:szCs w:val="30"/>
          <w:lang w:eastAsia="it-IT"/>
        </w:rPr>
        <w:t xml:space="preserve">, </w:t>
      </w:r>
      <w:r w:rsidR="00FE5D5E">
        <w:rPr>
          <w:rFonts w:ascii="Times New Roman" w:eastAsia="Calibri" w:hAnsi="Times New Roman" w:cs="Times New Roman"/>
          <w:bCs/>
          <w:i/>
          <w:sz w:val="30"/>
          <w:szCs w:val="30"/>
          <w:lang w:eastAsia="it-IT"/>
        </w:rPr>
        <w:t>aderiscono le migliori ditte del comparto</w:t>
      </w:r>
    </w:p>
    <w:p w14:paraId="2001FBC0" w14:textId="77777777" w:rsidR="00EF4206" w:rsidRPr="00FE5D5E" w:rsidRDefault="007D264E" w:rsidP="00FE5D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30"/>
          <w:szCs w:val="30"/>
          <w:lang w:eastAsia="it-IT"/>
        </w:rPr>
      </w:pPr>
      <w:r w:rsidRPr="00273BE7">
        <w:rPr>
          <w:rFonts w:ascii="Times New Roman" w:eastAsia="Calibri" w:hAnsi="Times New Roman" w:cs="Times New Roman"/>
          <w:bCs/>
          <w:i/>
          <w:sz w:val="30"/>
          <w:szCs w:val="30"/>
          <w:lang w:eastAsia="it-IT"/>
        </w:rPr>
        <w:t xml:space="preserve"> </w:t>
      </w:r>
      <w:r w:rsidR="00FE5D5E">
        <w:rPr>
          <w:rFonts w:ascii="Times New Roman" w:eastAsia="Calibri" w:hAnsi="Times New Roman" w:cs="Times New Roman"/>
          <w:bCs/>
          <w:i/>
          <w:sz w:val="30"/>
          <w:szCs w:val="30"/>
          <w:lang w:eastAsia="it-IT"/>
        </w:rPr>
        <w:t xml:space="preserve"> </w:t>
      </w:r>
    </w:p>
    <w:p w14:paraId="0723A6BB" w14:textId="77777777" w:rsidR="00FA71CD" w:rsidRDefault="00E15138" w:rsidP="004D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E151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   </w:t>
      </w:r>
      <w:r w:rsidRPr="00E1513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="00E452E7">
        <w:rPr>
          <w:rFonts w:ascii="Times New Roman" w:eastAsia="Calibri" w:hAnsi="Times New Roman" w:cs="Times New Roman"/>
          <w:b/>
          <w:sz w:val="26"/>
          <w:szCs w:val="26"/>
          <w:lang w:eastAsia="it-IT"/>
        </w:rPr>
        <w:t>Roma, 07</w:t>
      </w:r>
      <w:r w:rsidR="00FA71CD">
        <w:rPr>
          <w:rFonts w:ascii="Times New Roman" w:eastAsia="Calibri" w:hAnsi="Times New Roman" w:cs="Times New Roman"/>
          <w:b/>
          <w:sz w:val="26"/>
          <w:szCs w:val="26"/>
          <w:lang w:eastAsia="it-IT"/>
        </w:rPr>
        <w:t xml:space="preserve"> lugli</w:t>
      </w:r>
      <w:r w:rsidR="00275842" w:rsidRPr="00273BE7">
        <w:rPr>
          <w:rFonts w:ascii="Times New Roman" w:eastAsia="Calibri" w:hAnsi="Times New Roman" w:cs="Times New Roman"/>
          <w:b/>
          <w:sz w:val="26"/>
          <w:szCs w:val="26"/>
          <w:lang w:eastAsia="it-IT"/>
        </w:rPr>
        <w:t>o</w:t>
      </w:r>
      <w:r w:rsidRPr="00273BE7">
        <w:rPr>
          <w:rFonts w:ascii="Times New Roman" w:eastAsia="Calibri" w:hAnsi="Times New Roman" w:cs="Times New Roman"/>
          <w:b/>
          <w:sz w:val="26"/>
          <w:szCs w:val="26"/>
          <w:lang w:eastAsia="it-IT"/>
        </w:rPr>
        <w:t xml:space="preserve"> 202</w:t>
      </w:r>
      <w:r w:rsidR="00FA71CD">
        <w:rPr>
          <w:rFonts w:ascii="Times New Roman" w:eastAsia="Calibri" w:hAnsi="Times New Roman" w:cs="Times New Roman"/>
          <w:b/>
          <w:sz w:val="26"/>
          <w:szCs w:val="26"/>
          <w:lang w:eastAsia="it-IT"/>
        </w:rPr>
        <w:t>1</w:t>
      </w:r>
      <w:r w:rsidRPr="00273BE7">
        <w:rPr>
          <w:rFonts w:ascii="Times New Roman" w:eastAsia="Calibri" w:hAnsi="Times New Roman" w:cs="Times New Roman"/>
          <w:sz w:val="26"/>
          <w:szCs w:val="26"/>
          <w:lang w:eastAsia="it-IT"/>
        </w:rPr>
        <w:t xml:space="preserve"> – </w:t>
      </w:r>
      <w:r w:rsidR="002C1BFC" w:rsidRPr="002C1BF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tre mesi dall’apertura di </w:t>
      </w:r>
      <w:r w:rsidR="002C1BFC" w:rsidRPr="00FA71C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it-IT"/>
        </w:rPr>
        <w:t>Florence</w:t>
      </w:r>
      <w:r w:rsidR="00FA71CD" w:rsidRPr="00FA71C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it-IT"/>
        </w:rPr>
        <w:t xml:space="preserve"> </w:t>
      </w:r>
      <w:r w:rsidR="002C1BFC" w:rsidRPr="00FA71CD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it-IT"/>
        </w:rPr>
        <w:t>Trend</w:t>
      </w:r>
      <w:r w:rsidR="002C1BFC" w:rsidRPr="002C1BF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, il salone dell’Home Decor in programma a Firenze dal 18 al 20 settembre a Fortezza da Basso, crescono le adesioni delle aziende.</w:t>
      </w:r>
      <w:r w:rsidR="00FA71C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2C1BFC" w:rsidRPr="002C1BF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Un clima di fiducia nella ripresa economica, registrata dall’Istat anche </w:t>
      </w:r>
      <w:r w:rsidR="00FA71C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 fine</w:t>
      </w:r>
      <w:r w:rsidR="002C1BFC" w:rsidRPr="002C1BF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giugno, </w:t>
      </w:r>
      <w:r w:rsidR="00FA71C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anima i preparativi della</w:t>
      </w:r>
      <w:r w:rsidR="00FA71CD" w:rsidRPr="00FA71C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FA71CD" w:rsidRPr="002C1BF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kermesse fiorentina organizzata da</w:t>
      </w:r>
      <w:r w:rsidR="00FA71C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lla società</w:t>
      </w:r>
      <w:r w:rsidR="00FA71CD" w:rsidRPr="002C1BF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Fivit</w:t>
      </w:r>
      <w:r w:rsidR="00FA71C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srl.</w:t>
      </w:r>
    </w:p>
    <w:p w14:paraId="7DC00D53" w14:textId="77777777" w:rsidR="004D7303" w:rsidRDefault="004D7303" w:rsidP="004D73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4BCC2E99" w14:textId="77777777" w:rsidR="002C1BFC" w:rsidRPr="002C1BFC" w:rsidRDefault="00FA71CD" w:rsidP="004D73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22222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 testimoniare la voglia di ripresa del settore giungono le adesioni sia delle aziende di marchi storici, ma anche quelle più giovani ed agguerrite sul mercato. </w:t>
      </w:r>
      <w:r w:rsidR="002C1BFC" w:rsidRPr="002C1BF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Tradizione, fusione di stili, attenzione all’ambiente sono alcuni dei comuni denominatori delle aziende partecipanti che esporranno nuove collezioni progettate per arredare casa con</w:t>
      </w:r>
      <w:r w:rsidR="002D359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stile, senza dimenticare il com</w:t>
      </w:r>
      <w:r w:rsidR="002C1BFC" w:rsidRPr="002C1BF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fort.</w:t>
      </w:r>
    </w:p>
    <w:p w14:paraId="732490C0" w14:textId="77777777" w:rsidR="002C1BFC" w:rsidRPr="002C1BFC" w:rsidRDefault="002C1BFC" w:rsidP="004D730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222222"/>
          <w:lang w:eastAsia="it-IT"/>
        </w:rPr>
      </w:pPr>
      <w:r w:rsidRPr="002C1BF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“</w:t>
      </w:r>
      <w:r w:rsidRPr="002C1BF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Nella difficoltà del periodo pandemico abbiamo riscoperto gli spazi domestici, ma anche il gusto di sentirci circondati dal bello</w:t>
      </w:r>
      <w:r w:rsidR="00FA71C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 xml:space="preserve"> – </w:t>
      </w:r>
      <w:r w:rsidR="00FA71C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it-IT"/>
        </w:rPr>
        <w:t xml:space="preserve">affermano gli organizzatori -, </w:t>
      </w:r>
      <w:r w:rsidR="00FA71C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n</w:t>
      </w:r>
      <w:r w:rsidRPr="002C1BF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it-IT"/>
        </w:rPr>
        <w:t>e abbiamo bisogno e sono tante le famiglie che proprio in questo periodo hanno iniziato a ripensare e rinnovare lo stile delle proprie abitazioni</w:t>
      </w:r>
      <w:r w:rsidRPr="002C1BF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”</w:t>
      </w:r>
      <w:r w:rsidR="00FA71C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14:paraId="5CD2088A" w14:textId="77777777" w:rsidR="00EF4206" w:rsidRDefault="00EF4206" w:rsidP="00EF4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it-IT"/>
        </w:rPr>
      </w:pPr>
    </w:p>
    <w:p w14:paraId="009E7A77" w14:textId="77777777" w:rsidR="00EF4206" w:rsidRPr="00EF4206" w:rsidRDefault="00EF4206" w:rsidP="00EF42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EF4206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Il </w:t>
      </w:r>
      <w:r w:rsidRPr="00EF4206">
        <w:rPr>
          <w:rFonts w:ascii="Times New Roman" w:hAnsi="Times New Roman" w:cs="Times New Roman"/>
          <w:sz w:val="24"/>
          <w:szCs w:val="24"/>
        </w:rPr>
        <w:t>Salone organizzato dalla società Fivit srl, che gode del patrocinio del Comune gigliato e della Camera di Commercio di Firenze, ha la prerogativa di presentare</w:t>
      </w:r>
      <w:r w:rsidR="00E452E7">
        <w:rPr>
          <w:rFonts w:ascii="Times New Roman" w:hAnsi="Times New Roman" w:cs="Times New Roman"/>
          <w:sz w:val="24"/>
          <w:szCs w:val="24"/>
        </w:rPr>
        <w:t xml:space="preserve"> in anteprima le sue </w:t>
      </w:r>
      <w:proofErr w:type="gramStart"/>
      <w:r w:rsidR="00E452E7">
        <w:rPr>
          <w:rFonts w:ascii="Times New Roman" w:hAnsi="Times New Roman" w:cs="Times New Roman"/>
          <w:sz w:val="24"/>
          <w:szCs w:val="24"/>
        </w:rPr>
        <w:t>collezioni  dei</w:t>
      </w:r>
      <w:proofErr w:type="gramEnd"/>
      <w:r w:rsidR="00E452E7">
        <w:rPr>
          <w:rFonts w:ascii="Times New Roman" w:hAnsi="Times New Roman" w:cs="Times New Roman"/>
          <w:sz w:val="24"/>
          <w:szCs w:val="24"/>
        </w:rPr>
        <w:t xml:space="preserve"> </w:t>
      </w:r>
      <w:r w:rsidRPr="00EF4206">
        <w:rPr>
          <w:rFonts w:ascii="Times New Roman" w:hAnsi="Times New Roman" w:cs="Times New Roman"/>
          <w:sz w:val="24"/>
          <w:szCs w:val="24"/>
        </w:rPr>
        <w:t xml:space="preserve">segmenti produttivi. L’esposizione B2B, dedicata agli operatori del settore e buyers provenienti da numerosi paesi stranieri, per tre giorni, determinerà il mercato del prossimo anno della produzione italiana e della sua diffusione fuori dai confini nazionali.   </w:t>
      </w:r>
    </w:p>
    <w:p w14:paraId="5ACCE306" w14:textId="77777777" w:rsidR="004D7303" w:rsidRDefault="004D7303" w:rsidP="004D73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it-IT"/>
        </w:rPr>
      </w:pPr>
    </w:p>
    <w:p w14:paraId="012E3513" w14:textId="77777777" w:rsidR="0057227C" w:rsidRDefault="00FA71CD" w:rsidP="004D7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7303">
        <w:rPr>
          <w:rFonts w:ascii="Times New Roman" w:eastAsia="Calibri" w:hAnsi="Times New Roman" w:cs="Times New Roman"/>
          <w:sz w:val="24"/>
          <w:szCs w:val="24"/>
          <w:lang w:eastAsia="it-IT"/>
        </w:rPr>
        <w:t>Tra le prime aziende a confermare la partecipazione</w:t>
      </w:r>
      <w:r w:rsidR="0057227C" w:rsidRPr="004D7303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la lombarda </w:t>
      </w:r>
      <w:r w:rsidR="0057227C" w:rsidRPr="004D73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Innova Living</w:t>
      </w:r>
      <w:r w:rsidR="0057227C" w:rsidRPr="004D73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specializzata in oggettistica e complementi di arredo, che fonde gli stili </w:t>
      </w:r>
      <w:r w:rsidR="0057227C" w:rsidRPr="004D7303">
        <w:rPr>
          <w:rFonts w:ascii="Times New Roman" w:hAnsi="Times New Roman" w:cs="Times New Roman"/>
          <w:sz w:val="24"/>
          <w:szCs w:val="24"/>
        </w:rPr>
        <w:t xml:space="preserve">Industrial, Vintage, Eclettico ed Urban creando elementi di illuminazione, ceramiche, tessuti, quadri, tutti realizzati con materiali ricercati che donano atmosfere calde e accoglienti. Anche </w:t>
      </w:r>
      <w:r w:rsidR="002D35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Novità</w:t>
      </w:r>
      <w:r w:rsidR="0057227C" w:rsidRPr="004D73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Home</w:t>
      </w:r>
      <w:r w:rsidR="0057227C" w:rsidRPr="004D73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r w:rsidR="0057227C" w:rsidRPr="004D730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azienda molto attenta alla sostenibilità, che</w:t>
      </w:r>
      <w:r w:rsidR="0057227C" w:rsidRPr="004D730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57227C" w:rsidRPr="004D7303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progetta e produce oggetti di arredamento e di mobili per interni e per esterni, con una originale fusione di Oriente e Occidente partecipa all’esposizione. Il gusto mediterraneo ispira una delle nuove collezioni, con vasellame dalle tinte tenui, che rievoca le rassicuranti suggestioni delle cucine familiari di un tempo.</w:t>
      </w:r>
    </w:p>
    <w:p w14:paraId="64B6DB50" w14:textId="77777777" w:rsidR="004D7303" w:rsidRDefault="004D7303" w:rsidP="004D7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087BDB" w14:textId="77777777" w:rsidR="002C1BFC" w:rsidRDefault="0057227C" w:rsidP="004D73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Conferme ed adesioni importanti giungono anche dalla romana </w:t>
      </w:r>
      <w:r w:rsidRPr="002D3596">
        <w:rPr>
          <w:rFonts w:ascii="Times New Roman" w:hAnsi="Times New Roman" w:cs="Times New Roman"/>
          <w:b/>
          <w:bCs/>
          <w:i/>
          <w:sz w:val="24"/>
          <w:szCs w:val="24"/>
        </w:rPr>
        <w:t>Royal Family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che d</w:t>
      </w:r>
      <w:r w:rsidRPr="00063B7C">
        <w:rPr>
          <w:rFonts w:ascii="Times New Roman" w:hAnsi="Times New Roman" w:cs="Times New Roman"/>
          <w:sz w:val="24"/>
          <w:szCs w:val="24"/>
        </w:rPr>
        <w:t>a circa trenta anni identifica in Italia lo st</w:t>
      </w:r>
      <w:r w:rsidR="00F04228">
        <w:rPr>
          <w:rFonts w:ascii="Times New Roman" w:hAnsi="Times New Roman" w:cs="Times New Roman"/>
          <w:sz w:val="24"/>
          <w:szCs w:val="24"/>
        </w:rPr>
        <w:t>ile inglese di epoca vittoriana</w:t>
      </w:r>
      <w:r w:rsidRPr="00063B7C">
        <w:rPr>
          <w:rFonts w:ascii="Times New Roman" w:hAnsi="Times New Roman" w:cs="Times New Roman"/>
          <w:sz w:val="24"/>
          <w:szCs w:val="24"/>
        </w:rPr>
        <w:t xml:space="preserve"> coniugando il design italiano con la</w:t>
      </w:r>
      <w:r>
        <w:rPr>
          <w:rFonts w:ascii="Times New Roman" w:hAnsi="Times New Roman" w:cs="Times New Roman"/>
          <w:sz w:val="24"/>
          <w:szCs w:val="24"/>
        </w:rPr>
        <w:t xml:space="preserve"> celebre</w:t>
      </w:r>
      <w:r w:rsidRPr="00063B7C">
        <w:rPr>
          <w:rFonts w:ascii="Times New Roman" w:hAnsi="Times New Roman" w:cs="Times New Roman"/>
          <w:sz w:val="24"/>
          <w:szCs w:val="24"/>
        </w:rPr>
        <w:t xml:space="preserve"> tradizione anglosassone</w:t>
      </w:r>
      <w:r w:rsidR="00F04228">
        <w:rPr>
          <w:rFonts w:ascii="Times New Roman" w:hAnsi="Times New Roman" w:cs="Times New Roman"/>
          <w:sz w:val="24"/>
          <w:szCs w:val="24"/>
        </w:rPr>
        <w:t>. L’azienda è oramai</w:t>
      </w:r>
      <w:r w:rsidRPr="00063B7C">
        <w:rPr>
          <w:rFonts w:ascii="Times New Roman" w:hAnsi="Times New Roman" w:cs="Times New Roman"/>
          <w:sz w:val="24"/>
          <w:szCs w:val="24"/>
        </w:rPr>
        <w:t xml:space="preserve"> punto di riferimento nella produzione di pregiati oggetti di argento Sheffield apprezzati in tutto il mondo.</w:t>
      </w:r>
      <w:r w:rsidR="00F04228">
        <w:rPr>
          <w:rFonts w:ascii="Times New Roman" w:hAnsi="Times New Roman" w:cs="Times New Roman"/>
          <w:sz w:val="24"/>
          <w:szCs w:val="24"/>
        </w:rPr>
        <w:t xml:space="preserve"> Importante anche la partecipazione di </w:t>
      </w:r>
      <w:r w:rsidR="002C1BFC" w:rsidRPr="002D35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Aulica </w:t>
      </w:r>
      <w:r w:rsidR="00F04228" w:rsidRPr="002D35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–</w:t>
      </w:r>
      <w:r w:rsidR="002C1BFC" w:rsidRPr="002D35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PromOr</w:t>
      </w:r>
      <w:r w:rsidR="00F04228" w:rsidRPr="002D35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f Diffusion</w:t>
      </w:r>
      <w:r w:rsidR="00F0422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r w:rsidR="00F04228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2C1BFC" w:rsidRPr="000C30F0">
        <w:rPr>
          <w:rFonts w:ascii="Times New Roman" w:eastAsia="Times New Roman" w:hAnsi="Times New Roman" w:cs="Times New Roman"/>
          <w:sz w:val="24"/>
          <w:szCs w:val="24"/>
          <w:lang w:eastAsia="it-IT"/>
        </w:rPr>
        <w:t>’azienda francese a conduzione familiare</w:t>
      </w:r>
      <w:r w:rsidR="002C1B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C1BFC" w:rsidRPr="000C30F0">
        <w:rPr>
          <w:rFonts w:ascii="Times New Roman" w:eastAsia="Times New Roman" w:hAnsi="Times New Roman" w:cs="Times New Roman"/>
          <w:sz w:val="24"/>
          <w:szCs w:val="24"/>
          <w:lang w:eastAsia="it-IT"/>
        </w:rPr>
        <w:t>specializzata</w:t>
      </w:r>
      <w:r w:rsidR="002C1BFC" w:rsidRPr="000C30F0">
        <w:rPr>
          <w:rFonts w:ascii="Times New Roman" w:hAnsi="Times New Roman" w:cs="Times New Roman"/>
          <w:sz w:val="24"/>
          <w:szCs w:val="24"/>
        </w:rPr>
        <w:t xml:space="preserve"> nella distribuzione di prodotti di articoli per la casa, in particolare dedicati alla mise en place, provenienti da Europa e Asia</w:t>
      </w:r>
      <w:r w:rsidR="00F04228">
        <w:rPr>
          <w:rFonts w:ascii="Times New Roman" w:hAnsi="Times New Roman" w:cs="Times New Roman"/>
          <w:sz w:val="24"/>
          <w:szCs w:val="24"/>
        </w:rPr>
        <w:t>, sarà presente con l’importatore italiano</w:t>
      </w:r>
      <w:r w:rsidR="002C1BFC" w:rsidRPr="000C30F0">
        <w:rPr>
          <w:rFonts w:ascii="Times New Roman" w:hAnsi="Times New Roman" w:cs="Times New Roman"/>
          <w:sz w:val="24"/>
          <w:szCs w:val="24"/>
        </w:rPr>
        <w:t>. Tra le</w:t>
      </w:r>
      <w:r w:rsidR="002C1BFC">
        <w:rPr>
          <w:rFonts w:ascii="Times New Roman" w:hAnsi="Times New Roman" w:cs="Times New Roman"/>
          <w:sz w:val="24"/>
          <w:szCs w:val="24"/>
        </w:rPr>
        <w:t xml:space="preserve"> recenti</w:t>
      </w:r>
      <w:r w:rsidR="002C1BFC" w:rsidRPr="000C30F0">
        <w:rPr>
          <w:rFonts w:ascii="Times New Roman" w:hAnsi="Times New Roman" w:cs="Times New Roman"/>
          <w:sz w:val="24"/>
          <w:szCs w:val="24"/>
        </w:rPr>
        <w:t xml:space="preserve"> collezioni, </w:t>
      </w:r>
      <w:r w:rsidR="002C1BFC" w:rsidRPr="000C30F0">
        <w:rPr>
          <w:rFonts w:ascii="Times New Roman" w:hAnsi="Times New Roman" w:cs="Times New Roman"/>
          <w:i/>
          <w:iCs/>
          <w:sz w:val="24"/>
          <w:szCs w:val="24"/>
        </w:rPr>
        <w:t>Ginko, In to the wild, Firenze</w:t>
      </w:r>
      <w:r w:rsidR="002C1BFC" w:rsidRPr="000C30F0">
        <w:rPr>
          <w:rFonts w:ascii="Times New Roman" w:hAnsi="Times New Roman" w:cs="Times New Roman"/>
          <w:sz w:val="24"/>
          <w:szCs w:val="24"/>
        </w:rPr>
        <w:t>, propongono tre differenti visioni dell’home decor, in stile natural, animalier e classico italiano.</w:t>
      </w:r>
    </w:p>
    <w:p w14:paraId="1E84662A" w14:textId="77777777" w:rsidR="004D7303" w:rsidRDefault="004D7303" w:rsidP="004D7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0186C" w14:textId="6C60DFB4" w:rsidR="00D56172" w:rsidRDefault="00D56172" w:rsidP="004D7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5B72DB66" w14:textId="10FC20BF" w:rsidR="00CA06D6" w:rsidRDefault="00CA06D6" w:rsidP="004D7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3380FE54" w14:textId="7CA99EC8" w:rsidR="00CA06D6" w:rsidRDefault="00CA06D6" w:rsidP="004D7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23D50ED" w14:textId="77777777" w:rsidR="00F15BC7" w:rsidRDefault="00F15BC7" w:rsidP="004D73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13C5C5CC" w14:textId="77777777" w:rsidR="00E15138" w:rsidRPr="00E15138" w:rsidRDefault="00EF4206" w:rsidP="00E452E7">
      <w:pPr>
        <w:tabs>
          <w:tab w:val="left" w:pos="7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</w:p>
    <w:p w14:paraId="2541DF6E" w14:textId="77777777" w:rsidR="00D6173C" w:rsidRPr="00D6173C" w:rsidRDefault="00D6173C" w:rsidP="00D6173C">
      <w:pPr>
        <w:spacing w:after="0" w:line="240" w:lineRule="auto"/>
        <w:ind w:hanging="142"/>
        <w:jc w:val="center"/>
        <w:rPr>
          <w:rFonts w:ascii="Calibri" w:eastAsia="Calibri" w:hAnsi="Calibri" w:cs="Times New Roman"/>
          <w:sz w:val="18"/>
        </w:rPr>
      </w:pPr>
      <w:r w:rsidRPr="00D6173C">
        <w:rPr>
          <w:rFonts w:ascii="Times New Roman" w:eastAsia="Calibri" w:hAnsi="Times New Roman" w:cs="Times New Roman"/>
          <w:b/>
          <w:bCs/>
          <w:lang w:eastAsia="it-IT"/>
        </w:rPr>
        <w:t>UFFICIO STAMPA</w:t>
      </w:r>
      <w:r w:rsidRPr="00D6173C">
        <w:rPr>
          <w:rFonts w:ascii="Times New Roman" w:eastAsia="Calibri" w:hAnsi="Times New Roman" w:cs="Times New Roman"/>
          <w:lang w:eastAsia="it-IT"/>
        </w:rPr>
        <w:t>: Fabrizio Kühne 339 83.83.413 - E. mail: </w:t>
      </w:r>
      <w:hyperlink r:id="rId5" w:tgtFrame="_blank" w:history="1">
        <w:r w:rsidRPr="00D6173C">
          <w:rPr>
            <w:rFonts w:ascii="Times New Roman" w:eastAsia="Calibri" w:hAnsi="Times New Roman" w:cs="Times New Roman"/>
            <w:color w:val="0000FF"/>
            <w:u w:val="single"/>
            <w:lang w:eastAsia="it-IT"/>
          </w:rPr>
          <w:t>comunicazione@fabriziokuhne.com</w:t>
        </w:r>
      </w:hyperlink>
    </w:p>
    <w:p w14:paraId="6B253AE7" w14:textId="77777777" w:rsidR="00E15138" w:rsidRDefault="00E15138"/>
    <w:sectPr w:rsidR="00E15138" w:rsidSect="00273BE7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28"/>
    <w:rsid w:val="00273BE7"/>
    <w:rsid w:val="00275842"/>
    <w:rsid w:val="00277AEE"/>
    <w:rsid w:val="002C1BFC"/>
    <w:rsid w:val="002D3596"/>
    <w:rsid w:val="00304894"/>
    <w:rsid w:val="003B0D5D"/>
    <w:rsid w:val="004D7303"/>
    <w:rsid w:val="00507242"/>
    <w:rsid w:val="0057227C"/>
    <w:rsid w:val="005B4F82"/>
    <w:rsid w:val="00635328"/>
    <w:rsid w:val="006F0581"/>
    <w:rsid w:val="007D264E"/>
    <w:rsid w:val="007F7228"/>
    <w:rsid w:val="009B0C7D"/>
    <w:rsid w:val="00B409CA"/>
    <w:rsid w:val="00C466E6"/>
    <w:rsid w:val="00CA06D6"/>
    <w:rsid w:val="00CB3455"/>
    <w:rsid w:val="00D56172"/>
    <w:rsid w:val="00D6173C"/>
    <w:rsid w:val="00E15138"/>
    <w:rsid w:val="00E452E7"/>
    <w:rsid w:val="00EF4206"/>
    <w:rsid w:val="00EF4FCF"/>
    <w:rsid w:val="00F04228"/>
    <w:rsid w:val="00F15BC7"/>
    <w:rsid w:val="00FA6642"/>
    <w:rsid w:val="00FA71CD"/>
    <w:rsid w:val="00FD385D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386C"/>
  <w15:chartTrackingRefBased/>
  <w15:docId w15:val="{FC062267-D31A-49E9-B7EE-4E3E90EE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513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15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icazione@fabriziokuhn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BB ufficiostampa</cp:lastModifiedBy>
  <cp:revision>12</cp:revision>
  <dcterms:created xsi:type="dcterms:W3CDTF">2021-07-05T11:09:00Z</dcterms:created>
  <dcterms:modified xsi:type="dcterms:W3CDTF">2021-07-26T13:09:00Z</dcterms:modified>
</cp:coreProperties>
</file>